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77777777" w:rsidR="005440AF" w:rsidRDefault="005440AF" w:rsidP="005440AF"/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>Zone d’activité de Noyon Passel</w:t>
      </w:r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2483CC6F" w14:textId="5F76FFF7" w:rsidR="001A4908" w:rsidRPr="00C4644B" w:rsidRDefault="00837F67" w:rsidP="00837F67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176EF9">
        <w:rPr>
          <w:rFonts w:ascii="Avenir Next" w:hAnsi="Avenir Next"/>
          <w:sz w:val="20"/>
          <w:szCs w:val="20"/>
        </w:rPr>
        <w:t>SL240</w:t>
      </w:r>
      <w:r w:rsidR="00A15EE3">
        <w:rPr>
          <w:rFonts w:ascii="Avenir Next" w:hAnsi="Avenir Next"/>
          <w:sz w:val="20"/>
          <w:szCs w:val="20"/>
        </w:rPr>
        <w:t>502</w:t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</w:t>
      </w:r>
      <w:r w:rsidR="00A15EE3">
        <w:rPr>
          <w:rFonts w:ascii="Avenir Next" w:hAnsi="Avenir Next"/>
          <w:b w:val="0"/>
          <w:sz w:val="20"/>
          <w:szCs w:val="20"/>
        </w:rPr>
        <w:t>7 Mai 2024</w:t>
      </w:r>
    </w:p>
    <w:p w14:paraId="36C07C7C" w14:textId="01629DD8" w:rsidR="004E300D" w:rsidRDefault="008D7686" w:rsidP="00C45053">
      <w:pPr>
        <w:rPr>
          <w:rFonts w:ascii="Avenir Next" w:hAnsi="Avenir Next"/>
          <w:b w:val="0"/>
          <w:i/>
          <w:sz w:val="20"/>
          <w:szCs w:val="20"/>
        </w:rPr>
      </w:pPr>
      <w:r>
        <w:rPr>
          <w:noProof/>
        </w:rPr>
        <w:object w:dxaOrig="8980" w:dyaOrig="488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8.8pt;height:244.2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76586179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Passel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</w:p>
    <w:p w14:paraId="5C312455" w14:textId="56936C33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mc:AlternateContent>
            <mc:Choice Requires="w16se">
              <w:rFonts w:ascii="Avenir Next" w:hAnsi="Avenir Next"/>
            </mc:Choice>
            <mc:Fallback>
              <w:rFonts w:ascii="Apple Color Emoji" w:eastAsia="Apple Color Emoji" w:hAnsi="Apple Color Emoji" w:cs="Apple Color Emoji"/>
            </mc:Fallback>
          </mc:AlternateContent>
          <w:sz w:val="20"/>
          <w:szCs w:val="20"/>
        </w:rPr>
        <mc:AlternateContent>
          <mc:Choice Requires="w16se">
            <w16se:symEx w16se:font="Apple Color Emoji" w16se:char="26A0"/>
          </mc:Choice>
          <mc:Fallback>
            <w:t>⚠</w:t>
          </mc:Fallback>
        </mc:AlternateContent>
      </w:r>
      <w:r>
        <w:rPr>
          <w:rFonts w:ascii="Avenir Next" w:hAnsi="Avenir Next"/>
          <w:sz w:val="20"/>
          <w:szCs w:val="20"/>
        </w:rPr>
        <w:t>️ Chargement sur palettes BOIS uniquement</w:t>
      </w:r>
    </w:p>
    <w:p w14:paraId="70AAB38C" w14:textId="2AC8864C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Les big-bags doivent être en parfait état (aucun trou accepté, même filmé ! ) </w:t>
      </w:r>
    </w:p>
    <w:p w14:paraId="69D4D32B" w14:textId="6058C7EC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Big-bags houssés avec étiquette fournie par E.DEAL OBLIGATOIRE</w:t>
      </w:r>
    </w:p>
    <w:p w14:paraId="48FA9169" w14:textId="309E7C1A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Big-bags Sanglés obligatoirement.</w:t>
      </w:r>
    </w:p>
    <w:p w14:paraId="4B0BBBEC" w14:textId="77777777" w:rsidR="006C72DF" w:rsidRPr="00486834" w:rsidRDefault="006C72DF" w:rsidP="00C45053">
      <w:pPr>
        <w:rPr>
          <w:rFonts w:ascii="Avenir Next" w:hAnsi="Avenir Next"/>
          <w:sz w:val="20"/>
          <w:szCs w:val="20"/>
        </w:rPr>
      </w:pPr>
    </w:p>
    <w:p w14:paraId="39314F74" w14:textId="65019782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A15EE3">
        <w:rPr>
          <w:rFonts w:ascii="Avenir Next" w:hAnsi="Avenir Next"/>
          <w:color w:val="FF0000"/>
          <w:sz w:val="20"/>
          <w:szCs w:val="20"/>
        </w:rPr>
        <w:t xml:space="preserve">MARDI 14 MAI 2024 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6452B625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422866D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3BF85888">
            <wp:simplePos x="0" y="0"/>
            <wp:positionH relativeFrom="column">
              <wp:posOffset>-777875</wp:posOffset>
            </wp:positionH>
            <wp:positionV relativeFrom="paragraph">
              <wp:posOffset>592448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8D7686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5E293" w14:textId="77777777" w:rsidR="008D7686" w:rsidRDefault="008D7686" w:rsidP="005440AF">
      <w:r>
        <w:separator/>
      </w:r>
    </w:p>
  </w:endnote>
  <w:endnote w:type="continuationSeparator" w:id="0">
    <w:p w14:paraId="4030856F" w14:textId="77777777" w:rsidR="008D7686" w:rsidRDefault="008D7686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66058" w14:textId="77777777" w:rsidR="008D7686" w:rsidRDefault="008D7686" w:rsidP="005440AF">
      <w:r>
        <w:separator/>
      </w:r>
    </w:p>
  </w:footnote>
  <w:footnote w:type="continuationSeparator" w:id="0">
    <w:p w14:paraId="3F459199" w14:textId="77777777" w:rsidR="008D7686" w:rsidRDefault="008D7686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066F8"/>
    <w:rsid w:val="0003781E"/>
    <w:rsid w:val="000932C0"/>
    <w:rsid w:val="000A2844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76EF9"/>
    <w:rsid w:val="00181124"/>
    <w:rsid w:val="001A4908"/>
    <w:rsid w:val="001D0DB7"/>
    <w:rsid w:val="001F2591"/>
    <w:rsid w:val="001F6297"/>
    <w:rsid w:val="002077C3"/>
    <w:rsid w:val="0022616B"/>
    <w:rsid w:val="002268CE"/>
    <w:rsid w:val="00234EB2"/>
    <w:rsid w:val="00236F9F"/>
    <w:rsid w:val="00243BAF"/>
    <w:rsid w:val="00251D48"/>
    <w:rsid w:val="00256C3E"/>
    <w:rsid w:val="0025738E"/>
    <w:rsid w:val="002A40E5"/>
    <w:rsid w:val="002A473A"/>
    <w:rsid w:val="002B1FC8"/>
    <w:rsid w:val="002D026A"/>
    <w:rsid w:val="0034468C"/>
    <w:rsid w:val="00393D73"/>
    <w:rsid w:val="003A1D72"/>
    <w:rsid w:val="003C5BB1"/>
    <w:rsid w:val="003F4A91"/>
    <w:rsid w:val="004044BA"/>
    <w:rsid w:val="00420075"/>
    <w:rsid w:val="004332F4"/>
    <w:rsid w:val="00486834"/>
    <w:rsid w:val="00495A38"/>
    <w:rsid w:val="004C1B97"/>
    <w:rsid w:val="004C3E5E"/>
    <w:rsid w:val="004D12E3"/>
    <w:rsid w:val="004D2651"/>
    <w:rsid w:val="004D7725"/>
    <w:rsid w:val="004E300D"/>
    <w:rsid w:val="004E728C"/>
    <w:rsid w:val="005440AF"/>
    <w:rsid w:val="005457B3"/>
    <w:rsid w:val="005475BD"/>
    <w:rsid w:val="00571432"/>
    <w:rsid w:val="00581EFF"/>
    <w:rsid w:val="00595342"/>
    <w:rsid w:val="005A4B27"/>
    <w:rsid w:val="005B204A"/>
    <w:rsid w:val="005B3807"/>
    <w:rsid w:val="005D6072"/>
    <w:rsid w:val="00621242"/>
    <w:rsid w:val="00624E55"/>
    <w:rsid w:val="00646A4A"/>
    <w:rsid w:val="0065510A"/>
    <w:rsid w:val="00661B04"/>
    <w:rsid w:val="00682BB6"/>
    <w:rsid w:val="00687E57"/>
    <w:rsid w:val="006C72DF"/>
    <w:rsid w:val="006D1130"/>
    <w:rsid w:val="006E5893"/>
    <w:rsid w:val="00723F3D"/>
    <w:rsid w:val="007244D1"/>
    <w:rsid w:val="00733AB6"/>
    <w:rsid w:val="00742884"/>
    <w:rsid w:val="00752065"/>
    <w:rsid w:val="00761A99"/>
    <w:rsid w:val="007A5F5F"/>
    <w:rsid w:val="007B6CCC"/>
    <w:rsid w:val="007C03F5"/>
    <w:rsid w:val="007C239D"/>
    <w:rsid w:val="007E4962"/>
    <w:rsid w:val="008060E8"/>
    <w:rsid w:val="008145A0"/>
    <w:rsid w:val="008163F0"/>
    <w:rsid w:val="00827AAF"/>
    <w:rsid w:val="00837F67"/>
    <w:rsid w:val="00840E3C"/>
    <w:rsid w:val="00845274"/>
    <w:rsid w:val="0086384B"/>
    <w:rsid w:val="00867D1F"/>
    <w:rsid w:val="0087193C"/>
    <w:rsid w:val="00877D3B"/>
    <w:rsid w:val="00891FE5"/>
    <w:rsid w:val="008D6580"/>
    <w:rsid w:val="008D7686"/>
    <w:rsid w:val="009048A8"/>
    <w:rsid w:val="00912B2F"/>
    <w:rsid w:val="009374AF"/>
    <w:rsid w:val="00997E97"/>
    <w:rsid w:val="009B53CB"/>
    <w:rsid w:val="00A15EE3"/>
    <w:rsid w:val="00A16D69"/>
    <w:rsid w:val="00A355FE"/>
    <w:rsid w:val="00A3750D"/>
    <w:rsid w:val="00A508F2"/>
    <w:rsid w:val="00A605AC"/>
    <w:rsid w:val="00A728A8"/>
    <w:rsid w:val="00A80D09"/>
    <w:rsid w:val="00A820BE"/>
    <w:rsid w:val="00A839B6"/>
    <w:rsid w:val="00A904B9"/>
    <w:rsid w:val="00A9130C"/>
    <w:rsid w:val="00AC7399"/>
    <w:rsid w:val="00AD5180"/>
    <w:rsid w:val="00AF3545"/>
    <w:rsid w:val="00B06445"/>
    <w:rsid w:val="00B12D76"/>
    <w:rsid w:val="00B25F0B"/>
    <w:rsid w:val="00B27832"/>
    <w:rsid w:val="00B428B7"/>
    <w:rsid w:val="00B439B7"/>
    <w:rsid w:val="00B4545E"/>
    <w:rsid w:val="00B50DC7"/>
    <w:rsid w:val="00B65BB8"/>
    <w:rsid w:val="00B86EFB"/>
    <w:rsid w:val="00B90C4C"/>
    <w:rsid w:val="00BA13B1"/>
    <w:rsid w:val="00BA6D22"/>
    <w:rsid w:val="00BF25E0"/>
    <w:rsid w:val="00C04041"/>
    <w:rsid w:val="00C45053"/>
    <w:rsid w:val="00C4644B"/>
    <w:rsid w:val="00C521B7"/>
    <w:rsid w:val="00C54924"/>
    <w:rsid w:val="00C679FD"/>
    <w:rsid w:val="00C77640"/>
    <w:rsid w:val="00C77AE9"/>
    <w:rsid w:val="00C9369C"/>
    <w:rsid w:val="00CB7EF6"/>
    <w:rsid w:val="00CC724D"/>
    <w:rsid w:val="00CD552C"/>
    <w:rsid w:val="00CE2A84"/>
    <w:rsid w:val="00D05493"/>
    <w:rsid w:val="00D203E4"/>
    <w:rsid w:val="00D261D7"/>
    <w:rsid w:val="00D525EA"/>
    <w:rsid w:val="00DA2193"/>
    <w:rsid w:val="00DC1A17"/>
    <w:rsid w:val="00E2220C"/>
    <w:rsid w:val="00E446E5"/>
    <w:rsid w:val="00E7451F"/>
    <w:rsid w:val="00E77D80"/>
    <w:rsid w:val="00E84B57"/>
    <w:rsid w:val="00EA41EC"/>
    <w:rsid w:val="00ED6A2F"/>
    <w:rsid w:val="00EE1664"/>
    <w:rsid w:val="00EE5B1F"/>
    <w:rsid w:val="00EE6415"/>
    <w:rsid w:val="00EE70D0"/>
    <w:rsid w:val="00F15F93"/>
    <w:rsid w:val="00F271A3"/>
    <w:rsid w:val="00F555CE"/>
    <w:rsid w:val="00F60D7E"/>
    <w:rsid w:val="00F64DE2"/>
    <w:rsid w:val="00F6699B"/>
    <w:rsid w:val="00F73206"/>
    <w:rsid w:val="00F77CD2"/>
    <w:rsid w:val="00F857A4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1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2024-02-14T13:23:00Z</cp:lastPrinted>
  <dcterms:created xsi:type="dcterms:W3CDTF">2024-05-07T09:21:00Z</dcterms:created>
  <dcterms:modified xsi:type="dcterms:W3CDTF">2024-05-07T09:22:00Z</dcterms:modified>
</cp:coreProperties>
</file>