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>Zone d’activité de Noyon Passel</w:t>
      </w:r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2483CC6F" w14:textId="57CE0B7A" w:rsidR="001A4908" w:rsidRPr="00C4644B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4A157C">
        <w:rPr>
          <w:rFonts w:ascii="Avenir Next" w:hAnsi="Avenir Next"/>
          <w:sz w:val="20"/>
          <w:szCs w:val="20"/>
        </w:rPr>
        <w:t>Poubelles ROTO PAPI</w:t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4A157C">
        <w:rPr>
          <w:rFonts w:ascii="Avenir Next" w:hAnsi="Avenir Next"/>
          <w:b w:val="0"/>
          <w:sz w:val="20"/>
          <w:szCs w:val="20"/>
        </w:rPr>
        <w:t>18 Avril 2024</w:t>
      </w:r>
    </w:p>
    <w:p w14:paraId="48FA9169" w14:textId="1F3A408D" w:rsidR="006C72DF" w:rsidRDefault="00763B3C" w:rsidP="004A157C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9520" w:dyaOrig="546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6.1pt;height:272.8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493770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4A157C">
        <w:rPr>
          <w:rFonts w:ascii="Avenir Next" w:hAnsi="Avenir Next"/>
          <w:b w:val="0"/>
          <w:i/>
          <w:sz w:val="20"/>
          <w:szCs w:val="20"/>
        </w:rPr>
        <w:t>Livraison des matières sur site ARFP – 60 PASSEL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6C1ACA57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4A157C">
        <w:rPr>
          <w:rFonts w:ascii="Avenir Next" w:hAnsi="Avenir Next"/>
          <w:color w:val="FF0000"/>
          <w:sz w:val="20"/>
          <w:szCs w:val="20"/>
        </w:rPr>
        <w:t>JEUDI 18 AVRIL ou VENDREDI 19 AVRIL 2024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763B3C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5906" w14:textId="77777777" w:rsidR="00763B3C" w:rsidRDefault="00763B3C" w:rsidP="005440AF">
      <w:r>
        <w:separator/>
      </w:r>
    </w:p>
  </w:endnote>
  <w:endnote w:type="continuationSeparator" w:id="0">
    <w:p w14:paraId="5A0DBD5A" w14:textId="77777777" w:rsidR="00763B3C" w:rsidRDefault="00763B3C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6467" w14:textId="77777777" w:rsidR="00763B3C" w:rsidRDefault="00763B3C" w:rsidP="005440AF">
      <w:r>
        <w:separator/>
      </w:r>
    </w:p>
  </w:footnote>
  <w:footnote w:type="continuationSeparator" w:id="0">
    <w:p w14:paraId="1F56C1C1" w14:textId="77777777" w:rsidR="00763B3C" w:rsidRDefault="00763B3C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76EF9"/>
    <w:rsid w:val="00181124"/>
    <w:rsid w:val="001A4908"/>
    <w:rsid w:val="001D0DB7"/>
    <w:rsid w:val="001F2591"/>
    <w:rsid w:val="001F6297"/>
    <w:rsid w:val="002077C3"/>
    <w:rsid w:val="0022616B"/>
    <w:rsid w:val="002268CE"/>
    <w:rsid w:val="00234EB2"/>
    <w:rsid w:val="00236F9F"/>
    <w:rsid w:val="00243BAF"/>
    <w:rsid w:val="00251D48"/>
    <w:rsid w:val="00256C3E"/>
    <w:rsid w:val="0025738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20075"/>
    <w:rsid w:val="004332F4"/>
    <w:rsid w:val="00486834"/>
    <w:rsid w:val="00495A38"/>
    <w:rsid w:val="004A157C"/>
    <w:rsid w:val="004C1B97"/>
    <w:rsid w:val="004C3E5E"/>
    <w:rsid w:val="004D12E3"/>
    <w:rsid w:val="004D2651"/>
    <w:rsid w:val="004D7725"/>
    <w:rsid w:val="004E300D"/>
    <w:rsid w:val="004E728C"/>
    <w:rsid w:val="005440AF"/>
    <w:rsid w:val="005457B3"/>
    <w:rsid w:val="005475BD"/>
    <w:rsid w:val="00571432"/>
    <w:rsid w:val="00581EFF"/>
    <w:rsid w:val="00595342"/>
    <w:rsid w:val="005A4B27"/>
    <w:rsid w:val="005B204A"/>
    <w:rsid w:val="005B3807"/>
    <w:rsid w:val="005D6072"/>
    <w:rsid w:val="00621242"/>
    <w:rsid w:val="00624E55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63B3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12B2F"/>
    <w:rsid w:val="009374AF"/>
    <w:rsid w:val="00997E97"/>
    <w:rsid w:val="009A49EE"/>
    <w:rsid w:val="009B53CB"/>
    <w:rsid w:val="00A16D69"/>
    <w:rsid w:val="00A355FE"/>
    <w:rsid w:val="00A3750D"/>
    <w:rsid w:val="00A508F2"/>
    <w:rsid w:val="00A605AC"/>
    <w:rsid w:val="00A728A8"/>
    <w:rsid w:val="00A80D09"/>
    <w:rsid w:val="00A820BE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BF25E0"/>
    <w:rsid w:val="00C04041"/>
    <w:rsid w:val="00C45053"/>
    <w:rsid w:val="00C4644B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03E4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D6A2F"/>
    <w:rsid w:val="00EE5B1F"/>
    <w:rsid w:val="00EE6415"/>
    <w:rsid w:val="00EE70D0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2024-02-14T13:23:00Z</cp:lastPrinted>
  <dcterms:created xsi:type="dcterms:W3CDTF">2024-04-18T07:25:00Z</dcterms:created>
  <dcterms:modified xsi:type="dcterms:W3CDTF">2024-04-18T07:28:00Z</dcterms:modified>
</cp:coreProperties>
</file>